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20" w:rsidRDefault="00B47A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0" type="#_x0000_t202" style="position:absolute;margin-left:433.4pt;margin-top:-18.7pt;width:43.3pt;height:2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k6rWDFYCAABsBAAADgAAAAAAAAAAAAAAAAAuAgAAZHJzL2Uyb0RvYy54bWxQSwECLQAU&#10;AAYACAAAACEA/S8y1tsAAAAFAQAADwAAAAAAAAAAAAAAAACwBAAAZHJzL2Rvd25yZXYueG1sUEsF&#10;BgAAAAAEAAQA8wAAALgFAAAAAA==&#10;" filled="f" stroked="f">
            <v:textbox>
              <w:txbxContent>
                <w:p w:rsidR="00B47A82" w:rsidRPr="003F1EA4" w:rsidRDefault="00B47A82" w:rsidP="00B47A82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6.6pt;margin-top:13.85pt;width:446.5pt;height:67.2pt;z-index:251659264" o:allowincell="f" fillcolor="silver">
            <v:textbox style="mso-next-textbox:#_x0000_s1029">
              <w:txbxContent>
                <w:p w:rsidR="00B47A82" w:rsidRPr="00654731" w:rsidRDefault="00B47A82" w:rsidP="00B47A82">
                  <w:pPr>
                    <w:pStyle w:val="6"/>
                    <w:jc w:val="center"/>
                    <w:rPr>
                      <w:rFonts w:ascii="TH SarabunIT๙" w:eastAsia="Angsana New" w:hAnsi="TH SarabunIT๙" w:cs="TH SarabunIT๙"/>
                      <w:sz w:val="48"/>
                      <w:szCs w:val="48"/>
                      <w:highlight w:val="lightGray"/>
                    </w:rPr>
                  </w:pPr>
                  <w:r w:rsidRPr="00654731">
                    <w:rPr>
                      <w:rFonts w:ascii="TH SarabunIT๙" w:eastAsia="Angsana New" w:hAnsi="TH SarabunIT๙" w:cs="TH SarabunIT๙"/>
                      <w:sz w:val="48"/>
                      <w:szCs w:val="48"/>
                      <w:highlight w:val="lightGray"/>
                      <w:cs/>
                    </w:rPr>
                    <w:t>ส่วนที่</w:t>
                  </w:r>
                  <w:r w:rsidRPr="00654731">
                    <w:rPr>
                      <w:rFonts w:ascii="TH SarabunIT๙" w:eastAsia="Angsana New" w:hAnsi="TH SarabunIT๙" w:cs="TH SarabunIT๙"/>
                      <w:sz w:val="48"/>
                      <w:szCs w:val="48"/>
                      <w:highlight w:val="lightGray"/>
                    </w:rPr>
                    <w:t xml:space="preserve"> </w:t>
                  </w:r>
                  <w:r>
                    <w:rPr>
                      <w:rFonts w:ascii="TH SarabunIT๙" w:eastAsia="Angsana New" w:hAnsi="TH SarabunIT๙" w:cs="TH SarabunIT๙" w:hint="cs"/>
                      <w:sz w:val="48"/>
                      <w:szCs w:val="48"/>
                      <w:highlight w:val="lightGray"/>
                      <w:cs/>
                    </w:rPr>
                    <w:t>5</w:t>
                  </w:r>
                </w:p>
                <w:p w:rsidR="00B47A82" w:rsidRPr="00654731" w:rsidRDefault="00B47A82" w:rsidP="00B47A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48"/>
                      <w:szCs w:val="48"/>
                    </w:rPr>
                  </w:pPr>
                  <w:r w:rsidRPr="00654731">
                    <w:rPr>
                      <w:rFonts w:ascii="TH SarabunIT๙" w:hAnsi="TH SarabunIT๙" w:cs="TH SarabunIT๙"/>
                      <w:b/>
                      <w:bCs/>
                      <w:color w:val="000000"/>
                      <w:sz w:val="48"/>
                      <w:szCs w:val="48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sz w:val="48"/>
                      <w:szCs w:val="48"/>
                      <w:cs/>
                    </w:rPr>
                    <w:t>ติดตามและประเมินผล</w:t>
                  </w:r>
                </w:p>
                <w:p w:rsidR="00B47A82" w:rsidRPr="00CB6E3D" w:rsidRDefault="00B47A82" w:rsidP="00B47A82">
                  <w:pPr>
                    <w:pStyle w:val="6"/>
                    <w:rPr>
                      <w:rFonts w:ascii="Angsana New" w:eastAsia="Angsana New" w:hAnsi="Angsana New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3D7220" w:rsidRDefault="003D7220" w:rsidP="003D7220">
      <w:pPr>
        <w:tabs>
          <w:tab w:val="left" w:pos="7095"/>
        </w:tabs>
      </w:pPr>
      <w:r>
        <w:tab/>
      </w:r>
    </w:p>
    <w:p w:rsidR="00B47A82" w:rsidRDefault="00B47A82" w:rsidP="003D7220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47A82" w:rsidRDefault="00B47A82" w:rsidP="003D7220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D7220" w:rsidRPr="00130011" w:rsidRDefault="00B47A82" w:rsidP="003D722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31AC6"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3D7220" w:rsidRPr="0013001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D7220" w:rsidRPr="00130011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D7220" w:rsidRPr="0013001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7220" w:rsidRPr="00130011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 w:rsidR="003D7220" w:rsidRPr="0013001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D7220" w:rsidRPr="00AC0FE8" w:rsidRDefault="003D7220" w:rsidP="003D7220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31AC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การติดตามและประเมินผลยุทธศาสตร์</w:t>
      </w:r>
    </w:p>
    <w:p w:rsidR="003D7220" w:rsidRPr="00F35B19" w:rsidRDefault="003D7220" w:rsidP="003D7220">
      <w:pPr>
        <w:pStyle w:val="a3"/>
        <w:rPr>
          <w:rFonts w:ascii="TH SarabunPSK" w:hAnsi="TH SarabunPSK" w:cs="TH SarabunPSK"/>
          <w:sz w:val="12"/>
          <w:szCs w:val="12"/>
        </w:rPr>
      </w:pPr>
    </w:p>
    <w:p w:rsidR="003D7220" w:rsidRPr="008E186C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ในการจัดทำแผนพัฒนาท้องถิ่นนั้น จะต้องมีการติดตามและประเมินผลแผนพัฒนา โดยจะต้องติดตามและประเมินยุทธศาสตร์ ตามระเบียบกระทรวงมหาดไทย ว่าด้วยการจัดทำแผนขององค์กรปกครองส่วนท้องถิ่น พ.ศ.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๒๕๔๘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หมวด 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และระเบียบกระทรวงมหาดไทย ว่าด้วยการจัดทำแผนพัฒนาขององค์กรปกครองส่วนท้องถิ่น (ฉบับที่ 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 พ.ศ.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๒๕๕๙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และในการประเมินผลแผนพัฒนาและประเมินผลยุทธศา</w:t>
      </w:r>
      <w:r w:rsidR="00B47A82"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ตร์เพื่อสอดคล้องกับแผนพัฒนาท้องถิ่นสี่ปี ขององค์กรปกครองส่วนท้องถิ่น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Pr="00F35B19" w:rsidRDefault="003D7220" w:rsidP="003D7220">
      <w:pPr>
        <w:pStyle w:val="a3"/>
        <w:rPr>
          <w:rFonts w:ascii="TH SarabunPSK" w:hAnsi="TH SarabunPSK" w:cs="TH SarabunPSK"/>
          <w:sz w:val="12"/>
          <w:szCs w:val="12"/>
        </w:rPr>
      </w:pPr>
    </w:p>
    <w:p w:rsidR="00131AC6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186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 w:rsidRPr="008E186C">
        <w:rPr>
          <w:rFonts w:ascii="TH SarabunPSK" w:hAnsi="TH SarabunPSK" w:cs="TH SarabunPSK"/>
          <w:sz w:val="32"/>
          <w:szCs w:val="32"/>
        </w:rPr>
        <w:t xml:space="preserve">  </w:t>
      </w:r>
      <w:r w:rsidR="00131AC6">
        <w:rPr>
          <w:rFonts w:ascii="TH SarabunPSK" w:hAnsi="TH SarabunPSK" w:cs="TH SarabunPSK" w:hint="cs"/>
          <w:sz w:val="32"/>
          <w:szCs w:val="32"/>
          <w:cs/>
        </w:rPr>
        <w:t>ได้จัดทำแผนพัฒนาท้องถิ่นสี่ปี ตามกระบวนการที่บัญญัติไว้ในระเบียบกระทรวงมหาดไทย ว่าด้วยการจัดทำแผนพัฒนาขององค์กรปกครองส่วนท้องถิ่น (ฉบับที่ ๒) พ.ศ.๒๕๕๙ ข้อ ๑๓ โดยผ่านการมีส่วนรวมของประชาชน เช่นการจัดเวทีประชาคม เพื่อรับฟังปัญหาและความต้องการที่แท้จริงของประชาชนในพื้นที่ก่อนนำมาจัดทำโครงการเพื่อการพัฒนาพื้นที่ และบรรจุไว้ในแผนพัฒนาต่อไปซึ่งเป็นประโยชน์ต่อประชาชนในตำบล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 w:rsidR="00131AC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30011" w:rsidRPr="00130011" w:rsidRDefault="00130011" w:rsidP="003D7220">
      <w:pPr>
        <w:pStyle w:val="a3"/>
        <w:jc w:val="thaiDistribute"/>
        <w:rPr>
          <w:rFonts w:ascii="TH SarabunPSK" w:hAnsi="TH SarabunPSK" w:cs="TH SarabunPSK"/>
          <w:sz w:val="12"/>
          <w:szCs w:val="12"/>
        </w:rPr>
      </w:pPr>
    </w:p>
    <w:p w:rsidR="00131AC6" w:rsidRPr="00130011" w:rsidRDefault="00131AC6" w:rsidP="003D722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0011">
        <w:rPr>
          <w:rFonts w:ascii="TH SarabunPSK" w:hAnsi="TH SarabunPSK" w:cs="TH SarabunPSK"/>
          <w:b/>
          <w:bCs/>
          <w:sz w:val="32"/>
          <w:szCs w:val="32"/>
        </w:rPr>
        <w:tab/>
      </w:r>
      <w:r w:rsidRPr="00130011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13001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การติดตามและประเมินผลโครงการ</w:t>
      </w:r>
    </w:p>
    <w:p w:rsidR="003D7220" w:rsidRPr="008E186C" w:rsidRDefault="003D7220" w:rsidP="003D722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8E186C">
        <w:rPr>
          <w:rFonts w:ascii="TH SarabunPSK" w:hAnsi="TH SarabunPSK" w:cs="TH SarabunPSK"/>
          <w:sz w:val="32"/>
          <w:szCs w:val="32"/>
        </w:rPr>
        <w:t xml:space="preserve">. </w:t>
      </w:r>
      <w:r w:rsidRPr="008E186C">
        <w:rPr>
          <w:rFonts w:ascii="TH SarabunPSK" w:hAnsi="TH SarabunPSK" w:cs="TH SarabunPSK"/>
          <w:sz w:val="32"/>
          <w:szCs w:val="32"/>
          <w:cs/>
        </w:rPr>
        <w:t>ใช้เป็นเครื่องมือในการประเมินผลการด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เนินงานขององค์การบริหารส่วนตำบล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Pr="008E186C" w:rsidRDefault="003D7220" w:rsidP="003D722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8E186C">
        <w:rPr>
          <w:rFonts w:ascii="TH SarabunPSK" w:hAnsi="TH SarabunPSK" w:cs="TH SarabunPSK"/>
          <w:sz w:val="32"/>
          <w:szCs w:val="32"/>
        </w:rPr>
        <w:t xml:space="preserve">.  </w:t>
      </w:r>
      <w:r w:rsidRPr="008E186C">
        <w:rPr>
          <w:rFonts w:ascii="TH SarabunPSK" w:hAnsi="TH SarabunPSK" w:cs="TH SarabunPSK"/>
          <w:sz w:val="32"/>
          <w:szCs w:val="32"/>
          <w:cs/>
        </w:rPr>
        <w:t>ใช้ผลจากการประเมินเป็นข้อมูลประกอบการพิจารณาในการบริหารงานขององค์การบริหารส่วนต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Pr="0054076B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8E186C">
        <w:rPr>
          <w:rFonts w:ascii="TH SarabunPSK" w:hAnsi="TH SarabunPSK" w:cs="TH SarabunPSK"/>
          <w:sz w:val="32"/>
          <w:szCs w:val="32"/>
        </w:rPr>
        <w:t xml:space="preserve">.  </w:t>
      </w:r>
      <w:r w:rsidRPr="008E186C">
        <w:rPr>
          <w:rFonts w:ascii="TH SarabunPSK" w:hAnsi="TH SarabunPSK" w:cs="TH SarabunPSK" w:hint="cs"/>
          <w:sz w:val="32"/>
          <w:szCs w:val="32"/>
          <w:cs/>
        </w:rPr>
        <w:t>ได้รับทราบข้อมูลตลอดจนความพึงพอใจของประชาชนและของผู้ใช้บริการ</w:t>
      </w:r>
      <w:r w:rsidRPr="008E186C">
        <w:rPr>
          <w:rFonts w:ascii="TH SarabunPSK" w:hAnsi="TH SarabunPSK" w:cs="TH SarabunPSK"/>
          <w:sz w:val="32"/>
          <w:szCs w:val="32"/>
          <w:cs/>
        </w:rPr>
        <w:t xml:space="preserve"> เพื่อนำเสนอฝ่ายบริหารในการพิจารณา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แก้ไข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หรือใช้เป็นแนวทางในการพัฒนาท้องถิ่นให้เหมาะสมกับความต้องการของประชาชนในพื้นที่ต่อไป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8E186C">
        <w:rPr>
          <w:rFonts w:ascii="TH SarabunPSK" w:hAnsi="TH SarabunPSK" w:cs="TH SarabunPSK"/>
          <w:sz w:val="32"/>
          <w:szCs w:val="32"/>
        </w:rPr>
        <w:t xml:space="preserve">. </w:t>
      </w:r>
      <w:r w:rsidRPr="008E186C">
        <w:rPr>
          <w:rFonts w:ascii="TH SarabunPSK" w:hAnsi="TH SarabunPSK" w:cs="TH SarabunPSK"/>
          <w:sz w:val="32"/>
          <w:szCs w:val="32"/>
          <w:cs/>
        </w:rPr>
        <w:t>เป็นกิจกรรมที่ส่งเสริมการมีส่วนร่วมของประชาชนในท้องถิ่น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สร้างความเข้าใจให้กับผู้เกี่ยวข้องในองค์กรปกครองส่วนท้องถิ่น</w:t>
      </w:r>
      <w:r w:rsidRPr="008E186C">
        <w:rPr>
          <w:rFonts w:ascii="TH SarabunPSK" w:hAnsi="TH SarabunPSK" w:cs="TH SarabunPSK"/>
          <w:sz w:val="32"/>
          <w:szCs w:val="32"/>
        </w:rPr>
        <w:t xml:space="preserve">  (</w:t>
      </w:r>
      <w:r w:rsidRPr="008E186C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 w:rsidRPr="008E186C">
        <w:rPr>
          <w:rFonts w:ascii="TH SarabunPSK" w:hAnsi="TH SarabunPSK" w:cs="TH SarabunPSK"/>
          <w:sz w:val="32"/>
          <w:szCs w:val="32"/>
        </w:rPr>
        <w:t xml:space="preserve">) </w:t>
      </w:r>
      <w:r w:rsidRPr="008E186C">
        <w:rPr>
          <w:rFonts w:ascii="TH SarabunPSK" w:hAnsi="TH SarabunPSK" w:cs="TH SarabunPSK"/>
          <w:sz w:val="32"/>
          <w:szCs w:val="32"/>
          <w:cs/>
        </w:rPr>
        <w:t>ภาคประชาชน</w:t>
      </w:r>
      <w:r w:rsidRPr="008E186C">
        <w:rPr>
          <w:rFonts w:ascii="TH SarabunPSK" w:hAnsi="TH SarabunPSK" w:cs="TH SarabunPSK"/>
          <w:sz w:val="32"/>
          <w:szCs w:val="32"/>
        </w:rPr>
        <w:t xml:space="preserve">  </w:t>
      </w:r>
      <w:r w:rsidRPr="008E186C">
        <w:rPr>
          <w:rFonts w:ascii="TH SarabunPSK" w:hAnsi="TH SarabunPSK" w:cs="TH SarabunPSK"/>
          <w:sz w:val="32"/>
          <w:szCs w:val="32"/>
          <w:cs/>
        </w:rPr>
        <w:t>อันจะน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ไปสู่การพัฒนาประชาธิปไตยแบบมีส่วนร่วม</w:t>
      </w:r>
      <w:r w:rsidRPr="008E186C">
        <w:rPr>
          <w:rFonts w:ascii="TH SarabunPSK" w:hAnsi="TH SarabunPSK" w:cs="TH SarabunPSK"/>
          <w:sz w:val="32"/>
          <w:szCs w:val="32"/>
        </w:rPr>
        <w:t xml:space="preserve"> (Participatory Democracy) </w:t>
      </w:r>
      <w:r>
        <w:rPr>
          <w:rFonts w:ascii="TH SarabunPSK" w:hAnsi="TH SarabunPSK" w:cs="TH SarabunPSK"/>
          <w:sz w:val="32"/>
          <w:szCs w:val="32"/>
          <w:cs/>
        </w:rPr>
        <w:t>ที่ประชาชนสามารถตรวจสอบการด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เนินงานได้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อีกทั้งยังเป็นกระบวนการหนึ่งของการบริหารกิจการบ้านเมืองที่ดี</w:t>
      </w:r>
      <w:r w:rsidRPr="008E186C">
        <w:rPr>
          <w:rFonts w:ascii="TH SarabunPSK" w:hAnsi="TH SarabunPSK" w:cs="TH SarabunPSK"/>
          <w:sz w:val="32"/>
          <w:szCs w:val="32"/>
        </w:rPr>
        <w:t xml:space="preserve"> (Good Governance) </w:t>
      </w:r>
    </w:p>
    <w:p w:rsidR="003D7220" w:rsidRPr="00130011" w:rsidRDefault="003D7220" w:rsidP="003D7220">
      <w:pPr>
        <w:pStyle w:val="a3"/>
        <w:rPr>
          <w:rFonts w:ascii="TH SarabunPSK" w:hAnsi="TH SarabunPSK" w:cs="TH SarabunPSK"/>
          <w:b/>
          <w:bCs/>
          <w:sz w:val="12"/>
          <w:szCs w:val="1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31AC6" w:rsidRPr="00130011" w:rsidRDefault="00130011" w:rsidP="003D722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23ED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131AC6"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>.สรุปผลการพัฒนาท้องถิ่นในภาพรวม</w:t>
      </w:r>
    </w:p>
    <w:p w:rsidR="00131AC6" w:rsidRPr="00130011" w:rsidRDefault="00131AC6" w:rsidP="003D722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23EDB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13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การวัดผลในเชิงปริมาณและเชิงคุณภาพ</w:t>
      </w:r>
    </w:p>
    <w:p w:rsidR="00131AC6" w:rsidRDefault="00131AC6" w:rsidP="003D722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B47A82">
        <w:rPr>
          <w:rFonts w:ascii="TH SarabunPSK" w:hAnsi="TH SarabunPSK" w:cs="TH SarabunPSK" w:hint="cs"/>
          <w:sz w:val="32"/>
          <w:szCs w:val="32"/>
          <w:cs/>
        </w:rPr>
        <w:t>โพนงาม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มีคณะกรรมการติดตามและประเมินผลแผนพัฒนาท้องถิ่น ซึ่งจะกำหนดวิธีการในการติดตามและประเมินผลแผนพัฒนา ดำเนินการออกติดตามและประเมินผลแผนพัฒนา และรายงานผลพร้อมเสนอแนะความคิดเห็นซึ่งได้จากการติดตามและประเมินผลแผนพัฒนาต่อผู้บริหารท้องถิ่น เพื่อใช้เป็นเครื่องมือในการพัฒนาท้องถิ่นต่อไป</w:t>
      </w:r>
    </w:p>
    <w:p w:rsidR="00131AC6" w:rsidRDefault="00131AC6" w:rsidP="003D722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เครื่องมือที่ใช้ในการติดตามและประเมินผลในเชิงปริมาณ มีดังนี้</w:t>
      </w:r>
    </w:p>
    <w:p w:rsidR="00130011" w:rsidRPr="008E186C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186C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</w:rPr>
        <w:t xml:space="preserve">:  </w:t>
      </w:r>
      <w:r w:rsidRPr="008E186C">
        <w:rPr>
          <w:rFonts w:ascii="TH SarabunPSK" w:hAnsi="TH SarabunPSK" w:cs="TH SarabunPSK"/>
          <w:sz w:val="32"/>
          <w:szCs w:val="32"/>
          <w:cs/>
        </w:rPr>
        <w:t>เป็นแบบประเมินตนเองในการจัดทาแผนยุทธศาสตร์ขององค์กรปกครองส่วนท้องถิ่น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โดยจะท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การประเมินและรายงานทุกครั้ง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หลังจากที่องค์กรปกครองส่วนท้องถิ่นได้ประกาศใช้</w:t>
      </w:r>
    </w:p>
    <w:p w:rsidR="00130011" w:rsidRPr="008E186C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186C">
        <w:rPr>
          <w:rFonts w:ascii="TH SarabunPSK" w:hAnsi="TH SarabunPSK" w:cs="TH SarabunPSK"/>
          <w:sz w:val="32"/>
          <w:szCs w:val="32"/>
          <w:cs/>
        </w:rPr>
        <w:t>แผนยุทธศาสตร์แล้ว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B47A82" w:rsidRDefault="00B47A82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pict>
          <v:shape id="_x0000_s1031" type="#_x0000_t202" style="position:absolute;left:0;text-align:left;margin-left:421.75pt;margin-top:-6.7pt;width:43.3pt;height:29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" filled="f" stroked="f">
            <v:textbox>
              <w:txbxContent>
                <w:p w:rsidR="00B47A82" w:rsidRPr="003F1EA4" w:rsidRDefault="00B47A82" w:rsidP="00B47A82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155</w:t>
                  </w:r>
                </w:p>
              </w:txbxContent>
            </v:textbox>
          </v:shape>
        </w:pict>
      </w:r>
      <w:r w:rsidR="001300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0011">
        <w:rPr>
          <w:rFonts w:ascii="TH SarabunPSK" w:hAnsi="TH SarabunPSK" w:cs="TH SarabunPSK" w:hint="cs"/>
          <w:sz w:val="32"/>
          <w:szCs w:val="32"/>
          <w:cs/>
        </w:rPr>
        <w:tab/>
      </w:r>
      <w:r w:rsidR="00130011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0011" w:rsidRPr="008E186C" w:rsidRDefault="00130011" w:rsidP="00B47A82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E186C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</w:rPr>
        <w:t xml:space="preserve">:  </w:t>
      </w:r>
      <w:r w:rsidRPr="008E186C">
        <w:rPr>
          <w:rFonts w:ascii="TH SarabunPSK" w:hAnsi="TH SarabunPSK" w:cs="TH SarabunPSK"/>
          <w:sz w:val="32"/>
          <w:szCs w:val="32"/>
          <w:cs/>
        </w:rPr>
        <w:t>เป็นแบบประเมินตนเอง</w:t>
      </w:r>
      <w:r w:rsidRPr="008E186C">
        <w:rPr>
          <w:rFonts w:ascii="TH SarabunPSK" w:hAnsi="TH SarabunPSK" w:cs="TH SarabunPSK"/>
          <w:sz w:val="32"/>
          <w:szCs w:val="32"/>
        </w:rPr>
        <w:t xml:space="preserve">  </w:t>
      </w:r>
      <w:r w:rsidRPr="008E186C">
        <w:rPr>
          <w:rFonts w:ascii="TH SarabunPSK" w:hAnsi="TH SarabunPSK" w:cs="TH SarabunPSK"/>
          <w:sz w:val="32"/>
          <w:szCs w:val="32"/>
          <w:cs/>
        </w:rPr>
        <w:t>โดยมีวัตถุประสงค์เพื่อติดตามผลการด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เนินงานตามแผนยุทธศาสตร์ขององค์กรปกครองส่วนท้องถิ่น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ภายใต้แผนยุทธศาสตร์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โดยมีก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E186C">
        <w:rPr>
          <w:rFonts w:ascii="TH SarabunPSK" w:hAnsi="TH SarabunPSK" w:cs="TH SarabunPSK"/>
          <w:sz w:val="32"/>
          <w:szCs w:val="32"/>
          <w:cs/>
        </w:rPr>
        <w:t>หนดระยะเวล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  <w:r w:rsidRPr="008E186C">
        <w:rPr>
          <w:rFonts w:ascii="TH SarabunPSK" w:hAnsi="TH SarabunPSK" w:cs="TH SarabunPSK"/>
          <w:sz w:val="32"/>
          <w:szCs w:val="32"/>
          <w:cs/>
        </w:rPr>
        <w:t>ในการติดตามและรายงานผลการดาเนินงาน</w:t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D23A9F" w:rsidRPr="00D23A9F" w:rsidRDefault="00D23A9F" w:rsidP="00D23A9F">
      <w:pPr>
        <w:pStyle w:val="a3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23A9F">
        <w:rPr>
          <w:rFonts w:ascii="TH SarabunIT๙" w:hAnsi="TH SarabunIT๙" w:cs="TH SarabunIT๙"/>
          <w:sz w:val="32"/>
          <w:szCs w:val="32"/>
          <w:cs/>
        </w:rPr>
        <w:t>แบบที่ ๓/๑ : เป็นแบบประเมินตนเอง โดยมีวัตถุประสงค์เพื่อใช้ประเมินผลการดำเนินงานขององค์กรปกครองส่วนท้องถิ่นตามแผนพัฒนาสี่ปี ที่กำหนดไว้และมีการดำเนินการติดตามและประเมินผลแผนพัฒนาสี่ปี อย่างน้อยปีละ ๒  ครั้ง</w:t>
      </w:r>
      <w:r w:rsidRPr="00D23A9F">
        <w:rPr>
          <w:rFonts w:ascii="TH SarabunIT๙" w:hAnsi="TH SarabunIT๙" w:cs="TH SarabunIT๙"/>
          <w:sz w:val="32"/>
          <w:szCs w:val="32"/>
        </w:rPr>
        <w:t xml:space="preserve"> </w:t>
      </w:r>
      <w:r w:rsidRPr="00D23A9F">
        <w:rPr>
          <w:rFonts w:ascii="TH SarabunIT๙" w:hAnsi="TH SarabunIT๙" w:cs="TH SarabunIT๙"/>
          <w:sz w:val="32"/>
          <w:szCs w:val="32"/>
          <w:cs/>
        </w:rPr>
        <w:t xml:space="preserve">ภายในเดือนเมษายนและเดือนตุลาคม  </w:t>
      </w:r>
    </w:p>
    <w:p w:rsidR="00130011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การติดตามและประเมินผลด้วยระบบ </w:t>
      </w:r>
      <w:r>
        <w:rPr>
          <w:rFonts w:ascii="TH SarabunPSK" w:hAnsi="TH SarabunPSK" w:cs="TH SarabunPSK"/>
          <w:sz w:val="32"/>
          <w:szCs w:val="32"/>
        </w:rPr>
        <w:t>E-PLAN</w:t>
      </w:r>
    </w:p>
    <w:p w:rsidR="00323EDB" w:rsidRPr="00323EDB" w:rsidRDefault="00323EDB" w:rsidP="00130011">
      <w:pPr>
        <w:pStyle w:val="a3"/>
        <w:jc w:val="thaiDistribute"/>
        <w:rPr>
          <w:rFonts w:ascii="TH SarabunPSK" w:hAnsi="TH SarabunPSK" w:cs="TH SarabunPSK"/>
          <w:sz w:val="12"/>
          <w:szCs w:val="12"/>
        </w:rPr>
      </w:pPr>
    </w:p>
    <w:p w:rsidR="00130011" w:rsidRPr="00323EDB" w:rsidRDefault="00130011" w:rsidP="00130011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.ข้อเสนอแนะในการจัดทำแผนพัฒนาท้องถิ่นในอนาคต</w:t>
      </w:r>
    </w:p>
    <w:p w:rsidR="00130011" w:rsidRPr="00323EDB" w:rsidRDefault="00130011" w:rsidP="00130011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23EDB"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ผลกระทบนำไปสู่อนาคต</w:t>
      </w:r>
    </w:p>
    <w:p w:rsidR="00130011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23ED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23ED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การจัดทำแผนพัฒนาท้องถิ่น มีกระบวนการดำเนินการที่ยุ่งยาก ซับซ้อนเปลี่ยนแปลงทุกปี ไม่มาตรฐานชัดเจนในขั้นตอนการปฏิบัติ ทำให้ขั้นตอนการมีส่วนร่วมของภาคประชาชนไม่เกิดประสิทธิภาพและประสิทธิผล</w:t>
      </w:r>
    </w:p>
    <w:p w:rsidR="00130011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23ED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23EDB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การมีส่วนร่วมของประชาชนในการจัดทำแผนพัฒนาท้องถิ่น มีระเบียบรองรับให้ทุกภาคส่วนร่วมกันในการจัดทำแผนพัฒนา แต่ในทางปฏิบัติจริง พื้นที่จริง ปัญหาด้านการมีส่วนร่วมของภาคประชาคมนั้น ไม่ประสบความสำเร็จเท่าที่ควร หรือประชาคมมีส่วนร่วมในการจัดทำแผนพัฒนาน้อย อันเนื่องจากประชาชนส่วนใหญ่ประกอบอาชีพเกษตรกรรม และมีรายได้น้อย เวลาส่วนใหญ่จะใช้ในการไร่ทำนา</w:t>
      </w:r>
    </w:p>
    <w:p w:rsidR="00130011" w:rsidRPr="00323EDB" w:rsidRDefault="00130011" w:rsidP="00130011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23EDB"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23E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ข้อสังเกต ข้อเสนอแนะ ผลการจากการพัฒนา</w:t>
      </w:r>
    </w:p>
    <w:p w:rsidR="00130011" w:rsidRDefault="00130011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3EDB">
        <w:rPr>
          <w:rFonts w:ascii="TH SarabunPSK" w:hAnsi="TH SarabunPSK" w:cs="TH SarabunPSK" w:hint="cs"/>
          <w:sz w:val="32"/>
          <w:szCs w:val="32"/>
          <w:cs/>
        </w:rPr>
        <w:t>๔.๒.๑ ส่งเสริมการมีส่วนร่วมของทุกภาคส่วน ให้เห็นประโยชน์ในการจัดทำแผนพัฒนาองค์กรปกครองส่วนท้องถิ่นในเขตตำบล</w:t>
      </w:r>
    </w:p>
    <w:p w:rsidR="00323EDB" w:rsidRPr="00323EDB" w:rsidRDefault="00323EDB" w:rsidP="0013001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๔.๒.๒ การซักซ้อมการจัดทำแผนพัฒนาขององค์กรปกครองส่วนท้องถิ่น ต้องมีความชัดเจน</w:t>
      </w:r>
      <w:r w:rsidR="00D23A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มีมาตรฐาน ไม่เปลี่ยนแปลงทุกปี และสามารถนำไปปฏิบัติให้เกิดประสิทธิภาพและประสิทธิผลได้</w:t>
      </w:r>
    </w:p>
    <w:p w:rsidR="00131AC6" w:rsidRDefault="00131AC6" w:rsidP="003D7220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3D7220" w:rsidRPr="0054076B" w:rsidRDefault="00131AC6" w:rsidP="003D722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7220" w:rsidRPr="005407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3D7220" w:rsidRPr="008E186C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D7220" w:rsidRPr="008E186C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Pr="008E186C" w:rsidRDefault="003D7220" w:rsidP="003D72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D7220" w:rsidRDefault="003D7220" w:rsidP="00323ED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186C">
        <w:rPr>
          <w:rFonts w:ascii="TH SarabunPSK" w:hAnsi="TH SarabunPSK" w:cs="TH SarabunPSK"/>
          <w:sz w:val="32"/>
          <w:szCs w:val="32"/>
        </w:rPr>
        <w:t xml:space="preserve"> </w:t>
      </w:r>
    </w:p>
    <w:p w:rsidR="003D7220" w:rsidRDefault="003D7220" w:rsidP="003D72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D7220" w:rsidRPr="003D7220" w:rsidRDefault="003D7220" w:rsidP="003D7220">
      <w:pPr>
        <w:tabs>
          <w:tab w:val="left" w:pos="7095"/>
        </w:tabs>
      </w:pPr>
    </w:p>
    <w:p w:rsidR="003D7220" w:rsidRPr="003D7220" w:rsidRDefault="003D7220" w:rsidP="003D7220">
      <w:pPr>
        <w:tabs>
          <w:tab w:val="left" w:pos="7095"/>
        </w:tabs>
      </w:pPr>
    </w:p>
    <w:sectPr w:rsidR="003D7220" w:rsidRPr="003D7220" w:rsidSect="00B47A82">
      <w:pgSz w:w="11906" w:h="16838"/>
      <w:pgMar w:top="851" w:right="1134" w:bottom="1440" w:left="1701" w:header="709" w:footer="709" w:gutter="0"/>
      <w:pgNumType w:fmt="thaiNumbers" w:start="1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D2B" w:rsidRDefault="00076D2B" w:rsidP="001E2EE1">
      <w:pPr>
        <w:spacing w:after="0" w:line="240" w:lineRule="auto"/>
      </w:pPr>
      <w:r>
        <w:separator/>
      </w:r>
    </w:p>
  </w:endnote>
  <w:endnote w:type="continuationSeparator" w:id="1">
    <w:p w:rsidR="00076D2B" w:rsidRDefault="00076D2B" w:rsidP="001E2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D2B" w:rsidRDefault="00076D2B" w:rsidP="001E2EE1">
      <w:pPr>
        <w:spacing w:after="0" w:line="240" w:lineRule="auto"/>
      </w:pPr>
      <w:r>
        <w:separator/>
      </w:r>
    </w:p>
  </w:footnote>
  <w:footnote w:type="continuationSeparator" w:id="1">
    <w:p w:rsidR="00076D2B" w:rsidRDefault="00076D2B" w:rsidP="001E2E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D7220"/>
    <w:rsid w:val="00076D2B"/>
    <w:rsid w:val="00130011"/>
    <w:rsid w:val="00131AC6"/>
    <w:rsid w:val="001E2EE1"/>
    <w:rsid w:val="00323EDB"/>
    <w:rsid w:val="00342387"/>
    <w:rsid w:val="003D7220"/>
    <w:rsid w:val="004C1751"/>
    <w:rsid w:val="00772500"/>
    <w:rsid w:val="00B47A82"/>
    <w:rsid w:val="00D23A9F"/>
    <w:rsid w:val="00DD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87"/>
  </w:style>
  <w:style w:type="paragraph" w:styleId="6">
    <w:name w:val="heading 6"/>
    <w:basedOn w:val="a"/>
    <w:next w:val="a"/>
    <w:link w:val="60"/>
    <w:qFormat/>
    <w:rsid w:val="00B47A82"/>
    <w:pPr>
      <w:keepNext/>
      <w:spacing w:after="0" w:line="240" w:lineRule="auto"/>
      <w:ind w:firstLine="720"/>
      <w:outlineLvl w:val="5"/>
    </w:pPr>
    <w:rPr>
      <w:rFonts w:ascii="AngsanaUPC" w:eastAsia="Cordia New" w:hAnsi="AngsanaUPC" w:cs="Angsana New"/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22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E2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E2EE1"/>
  </w:style>
  <w:style w:type="paragraph" w:styleId="a6">
    <w:name w:val="footer"/>
    <w:basedOn w:val="a"/>
    <w:link w:val="a7"/>
    <w:uiPriority w:val="99"/>
    <w:semiHidden/>
    <w:unhideWhenUsed/>
    <w:rsid w:val="001E2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E2EE1"/>
  </w:style>
  <w:style w:type="character" w:customStyle="1" w:styleId="60">
    <w:name w:val="หัวเรื่อง 6 อักขระ"/>
    <w:basedOn w:val="a0"/>
    <w:link w:val="6"/>
    <w:rsid w:val="00B47A82"/>
    <w:rPr>
      <w:rFonts w:ascii="AngsanaUPC" w:eastAsia="Cordia New" w:hAnsi="AngsanaUPC" w:cs="Angsana New"/>
      <w:b/>
      <w:bCs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sahathaikalasin</cp:lastModifiedBy>
  <cp:revision>4</cp:revision>
  <dcterms:created xsi:type="dcterms:W3CDTF">2016-11-16T04:42:00Z</dcterms:created>
  <dcterms:modified xsi:type="dcterms:W3CDTF">2016-12-08T10:06:00Z</dcterms:modified>
</cp:coreProperties>
</file>